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C5" w:rsidRDefault="00B10185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KTU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Board resolution on making the list of shareholders exercising the right of attending and voting at the General Meeting of Shareholders of 2020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10185">
        <w:rPr>
          <w:rFonts w:ascii="Arial" w:hAnsi="Arial" w:cs="Arial"/>
          <w:sz w:val="20"/>
          <w:szCs w:val="20"/>
        </w:rPr>
        <w:t>11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B10185" w:rsidRPr="00B10185">
        <w:rPr>
          <w:rFonts w:ascii="Arial" w:hAnsi="Arial" w:cs="Arial"/>
          <w:sz w:val="20"/>
          <w:szCs w:val="20"/>
        </w:rPr>
        <w:t>Kon</w:t>
      </w:r>
      <w:proofErr w:type="spellEnd"/>
      <w:r w:rsidR="00B10185" w:rsidRPr="00B10185">
        <w:rPr>
          <w:rFonts w:ascii="Arial" w:hAnsi="Arial" w:cs="Arial"/>
          <w:sz w:val="20"/>
          <w:szCs w:val="20"/>
        </w:rPr>
        <w:t xml:space="preserve"> Tum Urban Environment Joint Stock Company</w:t>
      </w:r>
      <w:r w:rsidR="00F320D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 Board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resolution</w:t>
      </w:r>
      <w:r w:rsidR="00B10185" w:rsidRPr="00B10185">
        <w:t xml:space="preserve"> </w:t>
      </w:r>
      <w:r w:rsidR="00B10185" w:rsidRPr="00B10185">
        <w:rPr>
          <w:rFonts w:ascii="Arial" w:hAnsi="Arial" w:cs="Arial"/>
          <w:sz w:val="20"/>
          <w:szCs w:val="20"/>
        </w:rPr>
        <w:t>on making the list of shareholders exercising the right of attending and voting at the General Meeting of Shareholders of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10185" w:rsidRDefault="00B1018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B10185">
        <w:rPr>
          <w:rFonts w:ascii="Arial" w:hAnsi="Arial" w:cs="Arial"/>
          <w:sz w:val="20"/>
          <w:szCs w:val="20"/>
        </w:rPr>
        <w:t xml:space="preserve"> Agree on the </w:t>
      </w:r>
      <w:r>
        <w:rPr>
          <w:rFonts w:ascii="Arial" w:hAnsi="Arial" w:cs="Arial"/>
          <w:sz w:val="20"/>
          <w:szCs w:val="20"/>
        </w:rPr>
        <w:t>record date of</w:t>
      </w:r>
      <w:r w:rsidRPr="00B10185">
        <w:rPr>
          <w:rFonts w:ascii="Arial" w:hAnsi="Arial" w:cs="Arial"/>
          <w:sz w:val="20"/>
          <w:szCs w:val="20"/>
        </w:rPr>
        <w:t xml:space="preserve"> the list of shareh</w:t>
      </w:r>
      <w:r>
        <w:rPr>
          <w:rFonts w:ascii="Arial" w:hAnsi="Arial" w:cs="Arial"/>
          <w:sz w:val="20"/>
          <w:szCs w:val="20"/>
        </w:rPr>
        <w:t>olders who exercise the right of</w:t>
      </w:r>
      <w:r w:rsidRPr="00B10185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B10185">
        <w:rPr>
          <w:rFonts w:ascii="Arial" w:hAnsi="Arial" w:cs="Arial"/>
          <w:sz w:val="20"/>
          <w:szCs w:val="20"/>
        </w:rPr>
        <w:t xml:space="preserve"> and vot</w:t>
      </w:r>
      <w:r>
        <w:rPr>
          <w:rFonts w:ascii="Arial" w:hAnsi="Arial" w:cs="Arial"/>
          <w:sz w:val="20"/>
          <w:szCs w:val="20"/>
        </w:rPr>
        <w:t>ing</w:t>
      </w:r>
      <w:r w:rsidRPr="00B10185">
        <w:rPr>
          <w:rFonts w:ascii="Arial" w:hAnsi="Arial" w:cs="Arial"/>
          <w:sz w:val="20"/>
          <w:szCs w:val="20"/>
        </w:rPr>
        <w:t xml:space="preserve"> at the Annual General </w:t>
      </w:r>
      <w:r>
        <w:rPr>
          <w:rFonts w:ascii="Arial" w:hAnsi="Arial" w:cs="Arial"/>
          <w:sz w:val="20"/>
          <w:szCs w:val="20"/>
        </w:rPr>
        <w:t>Meeting of Shareholders in 2020 of</w:t>
      </w:r>
      <w:r w:rsidRPr="00B101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0185">
        <w:rPr>
          <w:rFonts w:ascii="Arial" w:hAnsi="Arial" w:cs="Arial"/>
          <w:sz w:val="20"/>
          <w:szCs w:val="20"/>
        </w:rPr>
        <w:t>Kon</w:t>
      </w:r>
      <w:proofErr w:type="spellEnd"/>
      <w:r w:rsidRPr="00B10185">
        <w:rPr>
          <w:rFonts w:ascii="Arial" w:hAnsi="Arial" w:cs="Arial"/>
          <w:sz w:val="20"/>
          <w:szCs w:val="20"/>
        </w:rPr>
        <w:t xml:space="preserve"> Tum Urban Environment Joint Stock Company as follows: </w:t>
      </w:r>
    </w:p>
    <w:p w:rsidR="00B10185" w:rsidRDefault="00B10185" w:rsidP="00F903A5">
      <w:pPr>
        <w:jc w:val="both"/>
        <w:rPr>
          <w:rFonts w:ascii="Arial" w:hAnsi="Arial" w:cs="Arial"/>
          <w:sz w:val="20"/>
          <w:szCs w:val="20"/>
        </w:rPr>
      </w:pPr>
      <w:r w:rsidRPr="00B10185">
        <w:rPr>
          <w:rFonts w:ascii="Arial" w:hAnsi="Arial" w:cs="Arial"/>
          <w:sz w:val="20"/>
          <w:szCs w:val="20"/>
        </w:rPr>
        <w:t>- Name of securiti</w:t>
      </w:r>
      <w:r>
        <w:rPr>
          <w:rFonts w:ascii="Arial" w:hAnsi="Arial" w:cs="Arial"/>
          <w:sz w:val="20"/>
          <w:szCs w:val="20"/>
        </w:rPr>
        <w:t>es: Share</w:t>
      </w:r>
      <w:r w:rsidRPr="00B1018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B10185">
        <w:rPr>
          <w:rFonts w:ascii="Arial" w:hAnsi="Arial" w:cs="Arial"/>
          <w:sz w:val="20"/>
          <w:szCs w:val="20"/>
        </w:rPr>
        <w:t>Kon</w:t>
      </w:r>
      <w:proofErr w:type="spellEnd"/>
      <w:r w:rsidRPr="00B10185">
        <w:rPr>
          <w:rFonts w:ascii="Arial" w:hAnsi="Arial" w:cs="Arial"/>
          <w:sz w:val="20"/>
          <w:szCs w:val="20"/>
        </w:rPr>
        <w:t xml:space="preserve"> Tum Urban Environment Joint Stock Company;  </w:t>
      </w:r>
    </w:p>
    <w:p w:rsidR="00B10185" w:rsidRDefault="00B10185" w:rsidP="00F903A5">
      <w:pPr>
        <w:jc w:val="both"/>
        <w:rPr>
          <w:rFonts w:ascii="Arial" w:hAnsi="Arial" w:cs="Arial"/>
          <w:sz w:val="20"/>
          <w:szCs w:val="20"/>
        </w:rPr>
      </w:pPr>
      <w:r w:rsidRPr="00B10185">
        <w:rPr>
          <w:rFonts w:ascii="Arial" w:hAnsi="Arial" w:cs="Arial"/>
          <w:sz w:val="20"/>
          <w:szCs w:val="20"/>
        </w:rPr>
        <w:t xml:space="preserve">- Type of stock: Common stock;  </w:t>
      </w:r>
    </w:p>
    <w:p w:rsidR="00B10185" w:rsidRDefault="00B10185" w:rsidP="00F903A5">
      <w:pPr>
        <w:jc w:val="both"/>
        <w:rPr>
          <w:rFonts w:ascii="Arial" w:hAnsi="Arial" w:cs="Arial"/>
          <w:sz w:val="20"/>
          <w:szCs w:val="20"/>
        </w:rPr>
      </w:pPr>
      <w:r w:rsidRPr="00B10185">
        <w:rPr>
          <w:rFonts w:ascii="Arial" w:hAnsi="Arial" w:cs="Arial"/>
          <w:sz w:val="20"/>
          <w:szCs w:val="20"/>
        </w:rPr>
        <w:t xml:space="preserve">- Stock code: KTU;  </w:t>
      </w:r>
    </w:p>
    <w:p w:rsidR="00B10185" w:rsidRDefault="00B10185" w:rsidP="00F903A5">
      <w:pPr>
        <w:jc w:val="both"/>
        <w:rPr>
          <w:rFonts w:ascii="Arial" w:hAnsi="Arial" w:cs="Arial"/>
          <w:sz w:val="20"/>
          <w:szCs w:val="20"/>
        </w:rPr>
      </w:pPr>
      <w:r w:rsidRPr="00B1018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Par</w:t>
      </w:r>
      <w:r w:rsidRPr="00B10185">
        <w:rPr>
          <w:rFonts w:ascii="Arial" w:hAnsi="Arial" w:cs="Arial"/>
          <w:sz w:val="20"/>
          <w:szCs w:val="20"/>
        </w:rPr>
        <w:t xml:space="preserve"> value: </w:t>
      </w:r>
      <w:r>
        <w:rPr>
          <w:rFonts w:ascii="Arial" w:hAnsi="Arial" w:cs="Arial"/>
          <w:sz w:val="20"/>
          <w:szCs w:val="20"/>
        </w:rPr>
        <w:t xml:space="preserve">VND </w:t>
      </w:r>
      <w:r w:rsidRPr="00B10185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,000</w:t>
      </w:r>
      <w:r w:rsidRPr="00B10185">
        <w:rPr>
          <w:rFonts w:ascii="Arial" w:hAnsi="Arial" w:cs="Arial"/>
          <w:sz w:val="20"/>
          <w:szCs w:val="20"/>
        </w:rPr>
        <w:t xml:space="preserve">/ share;  </w:t>
      </w:r>
    </w:p>
    <w:p w:rsidR="00B10185" w:rsidRDefault="00B10185" w:rsidP="00F903A5">
      <w:pPr>
        <w:jc w:val="both"/>
        <w:rPr>
          <w:rFonts w:ascii="Arial" w:hAnsi="Arial" w:cs="Arial"/>
          <w:sz w:val="20"/>
          <w:szCs w:val="20"/>
        </w:rPr>
      </w:pPr>
      <w:r w:rsidRPr="00B10185">
        <w:rPr>
          <w:rFonts w:ascii="Arial" w:hAnsi="Arial" w:cs="Arial"/>
          <w:sz w:val="20"/>
          <w:szCs w:val="20"/>
        </w:rPr>
        <w:t>- Execution ratio: 1 share - 1 voting right</w:t>
      </w:r>
      <w:r w:rsidR="00703382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Pr="00B10185">
        <w:rPr>
          <w:rFonts w:ascii="Arial" w:hAnsi="Arial" w:cs="Arial"/>
          <w:sz w:val="20"/>
          <w:szCs w:val="20"/>
        </w:rPr>
        <w:t xml:space="preserve">;  </w:t>
      </w:r>
    </w:p>
    <w:p w:rsidR="00B10185" w:rsidRDefault="00B10185" w:rsidP="00F903A5">
      <w:pPr>
        <w:jc w:val="both"/>
        <w:rPr>
          <w:rFonts w:ascii="Arial" w:hAnsi="Arial" w:cs="Arial"/>
          <w:sz w:val="20"/>
          <w:szCs w:val="20"/>
        </w:rPr>
      </w:pPr>
      <w:r w:rsidRPr="00B1018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</w:t>
      </w:r>
      <w:r w:rsidRPr="00B10185">
        <w:rPr>
          <w:rFonts w:ascii="Arial" w:hAnsi="Arial" w:cs="Arial"/>
          <w:sz w:val="20"/>
          <w:szCs w:val="20"/>
        </w:rPr>
        <w:t xml:space="preserve">: April 8, 2020;  </w:t>
      </w:r>
    </w:p>
    <w:p w:rsidR="00B10185" w:rsidRDefault="00B10185" w:rsidP="00F903A5">
      <w:pPr>
        <w:jc w:val="both"/>
        <w:rPr>
          <w:rFonts w:ascii="Arial" w:hAnsi="Arial" w:cs="Arial"/>
          <w:sz w:val="20"/>
          <w:szCs w:val="20"/>
        </w:rPr>
      </w:pPr>
      <w:r w:rsidRPr="00B1018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Ex-</w:t>
      </w:r>
      <w:r w:rsidRPr="00B10185">
        <w:rPr>
          <w:rFonts w:ascii="Arial" w:hAnsi="Arial" w:cs="Arial"/>
          <w:sz w:val="20"/>
          <w:szCs w:val="20"/>
        </w:rPr>
        <w:t xml:space="preserve">date: April 7, 2020;  </w:t>
      </w:r>
    </w:p>
    <w:p w:rsidR="00B10185" w:rsidRDefault="00B10185" w:rsidP="00F903A5">
      <w:pPr>
        <w:jc w:val="both"/>
        <w:rPr>
          <w:rFonts w:ascii="Arial" w:hAnsi="Arial" w:cs="Arial"/>
          <w:sz w:val="20"/>
          <w:szCs w:val="20"/>
        </w:rPr>
      </w:pPr>
      <w:r w:rsidRPr="00B10185">
        <w:rPr>
          <w:rFonts w:ascii="Arial" w:hAnsi="Arial" w:cs="Arial"/>
          <w:sz w:val="20"/>
          <w:szCs w:val="20"/>
        </w:rPr>
        <w:t xml:space="preserve">- Meeting time for Annual General Meeting of Shareholders 2020: Expected on April 29, 2020;  </w:t>
      </w:r>
    </w:p>
    <w:p w:rsidR="00B10185" w:rsidRDefault="00B10185" w:rsidP="00F903A5">
      <w:pPr>
        <w:jc w:val="both"/>
        <w:rPr>
          <w:rFonts w:ascii="Arial" w:hAnsi="Arial" w:cs="Arial"/>
          <w:sz w:val="20"/>
          <w:szCs w:val="20"/>
        </w:rPr>
      </w:pPr>
      <w:r w:rsidRPr="00B10185">
        <w:rPr>
          <w:rFonts w:ascii="Arial" w:hAnsi="Arial" w:cs="Arial"/>
          <w:sz w:val="20"/>
          <w:szCs w:val="20"/>
        </w:rPr>
        <w:t xml:space="preserve">- Meeting location: Hall of </w:t>
      </w:r>
      <w:proofErr w:type="spellStart"/>
      <w:r w:rsidRPr="00B10185">
        <w:rPr>
          <w:rFonts w:ascii="Arial" w:hAnsi="Arial" w:cs="Arial"/>
          <w:sz w:val="20"/>
          <w:szCs w:val="20"/>
        </w:rPr>
        <w:t>Kon</w:t>
      </w:r>
      <w:proofErr w:type="spellEnd"/>
      <w:r w:rsidRPr="00B10185">
        <w:rPr>
          <w:rFonts w:ascii="Arial" w:hAnsi="Arial" w:cs="Arial"/>
          <w:sz w:val="20"/>
          <w:szCs w:val="20"/>
        </w:rPr>
        <w:t xml:space="preserve"> Tum Urban Environment Jo</w:t>
      </w:r>
      <w:r>
        <w:rPr>
          <w:rFonts w:ascii="Arial" w:hAnsi="Arial" w:cs="Arial"/>
          <w:sz w:val="20"/>
          <w:szCs w:val="20"/>
        </w:rPr>
        <w:t>int Stock Company (address: No.</w:t>
      </w:r>
      <w:r w:rsidRPr="00B10185">
        <w:rPr>
          <w:rFonts w:ascii="Arial" w:hAnsi="Arial" w:cs="Arial"/>
          <w:sz w:val="20"/>
          <w:szCs w:val="20"/>
        </w:rPr>
        <w:t>200 URE, Duy Tan</w:t>
      </w:r>
      <w:r>
        <w:rPr>
          <w:rFonts w:ascii="Arial" w:hAnsi="Arial" w:cs="Arial"/>
          <w:sz w:val="20"/>
          <w:szCs w:val="20"/>
        </w:rPr>
        <w:t xml:space="preserve"> Ward</w:t>
      </w:r>
      <w:r w:rsidRPr="00B101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0185">
        <w:rPr>
          <w:rFonts w:ascii="Arial" w:hAnsi="Arial" w:cs="Arial"/>
          <w:sz w:val="20"/>
          <w:szCs w:val="20"/>
        </w:rPr>
        <w:t>Kon</w:t>
      </w:r>
      <w:proofErr w:type="spellEnd"/>
      <w:r w:rsidRPr="00B10185">
        <w:rPr>
          <w:rFonts w:ascii="Arial" w:hAnsi="Arial" w:cs="Arial"/>
          <w:sz w:val="20"/>
          <w:szCs w:val="20"/>
        </w:rPr>
        <w:t xml:space="preserve"> Tum City, </w:t>
      </w:r>
      <w:proofErr w:type="spellStart"/>
      <w:r w:rsidRPr="00B10185">
        <w:rPr>
          <w:rFonts w:ascii="Arial" w:hAnsi="Arial" w:cs="Arial"/>
          <w:sz w:val="20"/>
          <w:szCs w:val="20"/>
        </w:rPr>
        <w:t>Kon</w:t>
      </w:r>
      <w:proofErr w:type="spellEnd"/>
      <w:r w:rsidRPr="00B10185">
        <w:rPr>
          <w:rFonts w:ascii="Arial" w:hAnsi="Arial" w:cs="Arial"/>
          <w:sz w:val="20"/>
          <w:szCs w:val="20"/>
        </w:rPr>
        <w:t xml:space="preserve"> Tum Province</w:t>
      </w:r>
      <w:r>
        <w:rPr>
          <w:rFonts w:ascii="Arial" w:hAnsi="Arial" w:cs="Arial"/>
          <w:sz w:val="20"/>
          <w:szCs w:val="20"/>
        </w:rPr>
        <w:t>)</w:t>
      </w:r>
    </w:p>
    <w:p w:rsidR="00B10185" w:rsidRDefault="00B10185" w:rsidP="00F903A5">
      <w:pPr>
        <w:jc w:val="both"/>
        <w:rPr>
          <w:rFonts w:ascii="Arial" w:hAnsi="Arial" w:cs="Arial"/>
          <w:sz w:val="20"/>
          <w:szCs w:val="20"/>
        </w:rPr>
      </w:pPr>
      <w:r w:rsidRPr="00B10185">
        <w:rPr>
          <w:rFonts w:ascii="Arial" w:hAnsi="Arial" w:cs="Arial"/>
          <w:sz w:val="20"/>
          <w:szCs w:val="20"/>
        </w:rPr>
        <w:t xml:space="preserve">- Content of the meeting: as prescribed in Clause 2, Article 136 of the </w:t>
      </w:r>
      <w:r>
        <w:rPr>
          <w:rFonts w:ascii="Arial" w:hAnsi="Arial" w:cs="Arial"/>
          <w:sz w:val="20"/>
          <w:szCs w:val="20"/>
        </w:rPr>
        <w:t xml:space="preserve">Enterprise </w:t>
      </w:r>
      <w:r w:rsidRPr="00B10185">
        <w:rPr>
          <w:rFonts w:ascii="Arial" w:hAnsi="Arial" w:cs="Arial"/>
          <w:sz w:val="20"/>
          <w:szCs w:val="20"/>
        </w:rPr>
        <w:t xml:space="preserve">Law </w:t>
      </w:r>
      <w:r>
        <w:rPr>
          <w:rFonts w:ascii="Arial" w:hAnsi="Arial" w:cs="Arial"/>
          <w:sz w:val="20"/>
          <w:szCs w:val="20"/>
        </w:rPr>
        <w:t>2014</w:t>
      </w:r>
    </w:p>
    <w:p w:rsidR="00B10185" w:rsidRDefault="00B1018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T</w:t>
      </w:r>
      <w:r w:rsidRPr="00B10185">
        <w:rPr>
          <w:rFonts w:ascii="Arial" w:hAnsi="Arial" w:cs="Arial"/>
          <w:sz w:val="20"/>
          <w:szCs w:val="20"/>
        </w:rPr>
        <w:t xml:space="preserve">he Chairman of the Board of Directors and the General Director of the Company </w:t>
      </w:r>
      <w:r>
        <w:rPr>
          <w:rFonts w:ascii="Arial" w:hAnsi="Arial" w:cs="Arial"/>
          <w:sz w:val="20"/>
          <w:szCs w:val="20"/>
        </w:rPr>
        <w:t>w</w:t>
      </w:r>
      <w:r w:rsidRPr="00B10185">
        <w:rPr>
          <w:rFonts w:ascii="Arial" w:hAnsi="Arial" w:cs="Arial"/>
          <w:sz w:val="20"/>
          <w:szCs w:val="20"/>
        </w:rPr>
        <w:t>ere assigned to direct, implement information disclosure and fina</w:t>
      </w:r>
      <w:r>
        <w:rPr>
          <w:rFonts w:ascii="Arial" w:hAnsi="Arial" w:cs="Arial"/>
          <w:sz w:val="20"/>
          <w:szCs w:val="20"/>
        </w:rPr>
        <w:t>lize the list of shareholders</w:t>
      </w:r>
      <w:r w:rsidRPr="00B10185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B10185">
        <w:rPr>
          <w:rFonts w:ascii="Arial" w:hAnsi="Arial" w:cs="Arial"/>
          <w:sz w:val="20"/>
          <w:szCs w:val="20"/>
        </w:rPr>
        <w:t xml:space="preserve"> the Annual General Meeting of Shar</w:t>
      </w:r>
      <w:r>
        <w:rPr>
          <w:rFonts w:ascii="Arial" w:hAnsi="Arial" w:cs="Arial"/>
          <w:sz w:val="20"/>
          <w:szCs w:val="20"/>
        </w:rPr>
        <w:t>eholders in 2020 as prescribed</w:t>
      </w:r>
    </w:p>
    <w:p w:rsidR="00B10185" w:rsidRDefault="00B1018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Pr="00B10185">
        <w:rPr>
          <w:rFonts w:ascii="Arial" w:hAnsi="Arial" w:cs="Arial"/>
          <w:sz w:val="20"/>
          <w:szCs w:val="20"/>
        </w:rPr>
        <w:t xml:space="preserve">The Board of Directors, the </w:t>
      </w:r>
      <w:r>
        <w:rPr>
          <w:rFonts w:ascii="Arial" w:hAnsi="Arial" w:cs="Arial"/>
          <w:sz w:val="20"/>
          <w:szCs w:val="20"/>
        </w:rPr>
        <w:t>Supervisory Board</w:t>
      </w:r>
      <w:r w:rsidRPr="00B10185"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sz w:val="20"/>
          <w:szCs w:val="20"/>
        </w:rPr>
        <w:t>Management Board</w:t>
      </w:r>
      <w:r w:rsidRPr="00B10185">
        <w:rPr>
          <w:rFonts w:ascii="Arial" w:hAnsi="Arial" w:cs="Arial"/>
          <w:sz w:val="20"/>
          <w:szCs w:val="20"/>
        </w:rPr>
        <w:t xml:space="preserve"> and the concerned organizations and individuals are responsible for the implementation of this Resolution</w:t>
      </w:r>
    </w:p>
    <w:sectPr w:rsidR="00B1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B73F7"/>
    <w:rsid w:val="00467BC0"/>
    <w:rsid w:val="00496733"/>
    <w:rsid w:val="00503DD6"/>
    <w:rsid w:val="0058434E"/>
    <w:rsid w:val="00587467"/>
    <w:rsid w:val="005B40E5"/>
    <w:rsid w:val="006E15A6"/>
    <w:rsid w:val="00703382"/>
    <w:rsid w:val="00745D9A"/>
    <w:rsid w:val="007A1FCC"/>
    <w:rsid w:val="007B67AF"/>
    <w:rsid w:val="0084485C"/>
    <w:rsid w:val="008544C2"/>
    <w:rsid w:val="009E1744"/>
    <w:rsid w:val="00A128FC"/>
    <w:rsid w:val="00A63B6C"/>
    <w:rsid w:val="00AA54AD"/>
    <w:rsid w:val="00AF67BE"/>
    <w:rsid w:val="00B10185"/>
    <w:rsid w:val="00B70D7E"/>
    <w:rsid w:val="00BA1F12"/>
    <w:rsid w:val="00BA3FB7"/>
    <w:rsid w:val="00BD3CCA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0C21"/>
  <w15:docId w15:val="{92CCF0D6-1C72-44CB-A72E-422894F8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37</cp:revision>
  <dcterms:created xsi:type="dcterms:W3CDTF">2019-10-16T10:03:00Z</dcterms:created>
  <dcterms:modified xsi:type="dcterms:W3CDTF">2020-03-18T08:12:00Z</dcterms:modified>
</cp:coreProperties>
</file>